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before="60" w:after="0"/>
        <w:ind w:left="-113" w:right="-125" w:hanging="0"/>
        <w:jc w:val="center"/>
        <w:rPr>
          <w:rFonts w:ascii="Verdana" w:hAnsi="Verdana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113" w:right="-125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-113" w:right="-125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>
      <w:pPr>
        <w:pStyle w:val="Normal"/>
        <w:widowControl w:val="false"/>
        <w:spacing w:lineRule="auto" w:line="240" w:before="0" w:after="0"/>
        <w:ind w:left="-142" w:right="-126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 АЛТАЙСКОМУ КРАЮ И РЕСПУБЛИКЕ АЛТАЙ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(АЛТАЙКРАЙСТАТ)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Чернышевского ул.,  д. 57, г. Барнаул, 656049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Тел/факс: (385-2) 63-02-64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E</w:t>
      </w:r>
      <w:r>
        <w:rPr>
          <w:rFonts w:cs="Times New Roman" w:ascii="Times New Roman" w:hAnsi="Times New Roman"/>
          <w:b/>
          <w:sz w:val="20"/>
          <w:szCs w:val="20"/>
        </w:rPr>
        <w:t>-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mail</w:t>
      </w:r>
      <w:r>
        <w:rPr>
          <w:rFonts w:cs="Times New Roman" w:ascii="Times New Roman" w:hAnsi="Times New Roman"/>
          <w:b/>
          <w:sz w:val="20"/>
          <w:szCs w:val="20"/>
        </w:rPr>
        <w:t>: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altstat</w:t>
      </w:r>
      <w:r>
        <w:rPr>
          <w:rFonts w:cs="Times New Roman" w:ascii="Times New Roman" w:hAnsi="Times New Roman"/>
          <w:b/>
          <w:sz w:val="20"/>
          <w:szCs w:val="20"/>
        </w:rPr>
        <w:t>@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ak</w:t>
      </w:r>
      <w:r>
        <w:rPr>
          <w:rFonts w:cs="Times New Roman" w:ascii="Times New Roman" w:hAnsi="Times New Roman"/>
          <w:b/>
          <w:sz w:val="20"/>
          <w:szCs w:val="20"/>
        </w:rPr>
        <w:t>.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gks</w:t>
      </w:r>
      <w:r>
        <w:rPr>
          <w:rFonts w:cs="Times New Roman" w:ascii="Times New Roman" w:hAnsi="Times New Roman"/>
          <w:b/>
          <w:sz w:val="20"/>
          <w:szCs w:val="20"/>
        </w:rPr>
        <w:t>.ru</w:t>
      </w:r>
    </w:p>
    <w:p>
      <w:pPr>
        <w:pStyle w:val="Normal"/>
        <w:widowControl w:val="false"/>
        <w:spacing w:lineRule="auto" w:line="240" w:before="0" w:after="0"/>
        <w:jc w:val="center"/>
        <w:rPr/>
      </w:pPr>
      <w:hyperlink r:id="rId2">
        <w:r>
          <w:rPr>
            <w:rStyle w:val="ListLabel1"/>
            <w:rFonts w:cs="Times New Roman" w:ascii="Times New Roman" w:hAnsi="Times New Roman"/>
            <w:b/>
            <w:sz w:val="20"/>
            <w:szCs w:val="20"/>
          </w:rPr>
          <w:t>http://ak</w:t>
        </w:r>
        <w:r>
          <w:rPr>
            <w:rStyle w:val="ListLabel1"/>
            <w:rFonts w:cs="Times New Roman" w:ascii="Times New Roman" w:hAnsi="Times New Roman"/>
            <w:b/>
            <w:sz w:val="20"/>
            <w:szCs w:val="20"/>
            <w:lang w:val="en-US"/>
          </w:rPr>
          <w:t>stat</w:t>
        </w:r>
        <w:r>
          <w:rPr>
            <w:rStyle w:val="ListLabel1"/>
            <w:rFonts w:cs="Times New Roman" w:ascii="Times New Roman" w:hAnsi="Times New Roman"/>
            <w:b/>
            <w:sz w:val="20"/>
            <w:szCs w:val="20"/>
          </w:rPr>
          <w:t>.gks.ru</w:t>
        </w:r>
      </w:hyperlink>
    </w:p>
    <w:p>
      <w:pPr>
        <w:pStyle w:val="Normal"/>
        <w:widowControl w:val="false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ПРЕСС – ВЫПУСК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ВСЕМИРНЫЙ ДЕНЬ МУЖЧИН</w:t>
      </w:r>
    </w:p>
    <w:p>
      <w:pPr>
        <w:pStyle w:val="Normal"/>
        <w:widowControl w:val="false"/>
        <w:spacing w:before="120" w:after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опубликовании ссылка на Алтайкрайстат обязательна</w:t>
      </w:r>
    </w:p>
    <w:tbl>
      <w:tblPr>
        <w:tblStyle w:val="a6"/>
        <w:tblW w:w="946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6"/>
        <w:gridCol w:w="5196"/>
      </w:tblGrid>
      <w:tr>
        <w:trPr/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 xml:space="preserve">06.11.2020                     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cs="Times New Roman" w:ascii="Verdana" w:hAnsi="Verdana"/>
                <w:sz w:val="24"/>
                <w:szCs w:val="24"/>
              </w:rPr>
              <w:t xml:space="preserve">                                           </w:t>
            </w:r>
            <w:r>
              <w:rPr>
                <w:rFonts w:cs="Times New Roman" w:ascii="Verdana" w:hAnsi="Verdana"/>
                <w:sz w:val="24"/>
                <w:szCs w:val="24"/>
              </w:rPr>
              <w:t>г. Барнаул</w:t>
            </w:r>
          </w:p>
        </w:tc>
      </w:tr>
    </w:tbl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>Традиционно в России мужчин поздравляют только раз в году – 23 февраля. Но мужчины – это не только военные, но и представители мирных профессий: предприниматели, строители, врачи, педагоги.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В 2000 году бывший президент СССР  Михаил Горбачев обратился к мировой общественности с предложением учредить всеобщий мужской праздник. Идею поддержали международные организации. 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Традиция чествования мужчин  в </w:t>
      </w:r>
      <w:r>
        <w:rPr>
          <w:rFonts w:cs="Times New Roman" w:ascii="Verdana" w:hAnsi="Verdana"/>
          <w:b/>
          <w:bCs/>
        </w:rPr>
        <w:t>первую ноябрьскую субботу</w:t>
      </w:r>
      <w:r>
        <w:rPr>
          <w:rFonts w:cs="Times New Roman" w:ascii="Verdana" w:hAnsi="Verdana"/>
        </w:rPr>
        <w:t xml:space="preserve"> сохранилась во многих странах до сих пор.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>В Алтайском крае численность мужчин на 1 января 2020 года составляла 1070 тысячи человек, что составляет 46,2% от общей численности населения края. В городской местности проживает 598,3 тысячи мужчин (55,9%), в сельской – 471,7 тысяч (44,1%).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Средний возраст мужчины Алтайского края на начало 2019 года составлял 37,99 года, тогда как средний возраст женщины – 43,07 года. 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 xml:space="preserve">В  трудоспособном возрасте (16-60 лет) насчитывалось  653,6 тысячи мужчин  (61,1%), младше трудоспособного (0-15 лет) – 225,7 тысячи (21,1%), старше трудоспособного (61 и старше) – 190,8 (17,8%). 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>В 2019 году ожидаемая продолжительность жизни мужчин составила 66,31года, что значительно ниже, чем у женщин -76,77 лет (в 2018 году  - 65,74 и 76,40 лет соответственно).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>В 2019 году родилось 10 876 мальчиков (51,6% от всего рожденных детей), в 2018 году – 12 104 (51,7%).</w:t>
      </w:r>
    </w:p>
    <w:p>
      <w:pPr>
        <w:pStyle w:val="Normal"/>
        <w:rPr>
          <w:rFonts w:ascii="Verdana" w:hAnsi="Verdana" w:cs="Times New Roman"/>
        </w:rPr>
      </w:pPr>
      <w:r>
        <w:rPr>
          <w:rFonts w:cs="Times New Roman" w:ascii="Verdana" w:hAnsi="Verdana"/>
        </w:rPr>
        <w:t>В официальный брак в 2019 году вступило 13 506 мужчин (2018 г. – 13 221).</w:t>
      </w:r>
    </w:p>
    <w:p>
      <w:pPr>
        <w:pStyle w:val="Normal"/>
        <w:rPr>
          <w:rFonts w:ascii="Verdana" w:hAnsi="Verdana" w:cs="Times New Roman"/>
        </w:rPr>
      </w:pPr>
      <w:r>
        <w:rPr>
          <w:rFonts w:cs="Arial" w:ascii="Verdana" w:hAnsi="Verdana"/>
          <w:color w:val="000000"/>
          <w:shd w:fill="FFFFFF" w:val="clear"/>
        </w:rPr>
        <w:t>Данные по незарегистрированным бракам можно будет получить только в результате переписи населения, ведь при ее проведении спрашивают не о юридическом, а о фактическом состоянии в браке по самоопределению. Интересно, что  женщины, состоящие в партнерских отношениях, чаще считают себя замужними, а </w:t>
      </w:r>
      <w:r>
        <w:rPr>
          <w:rStyle w:val="Style15"/>
          <w:rFonts w:cs="Arial" w:ascii="Verdana" w:hAnsi="Verdana"/>
          <w:i w:val="false"/>
          <w:iCs w:val="false"/>
          <w:color w:val="000000"/>
          <w:shd w:fill="FFFFFF" w:val="clear"/>
        </w:rPr>
        <w:t>мужчин</w:t>
      </w:r>
      <w:r>
        <w:rPr>
          <w:rFonts w:cs="Arial" w:ascii="Verdana" w:hAnsi="Verdana"/>
          <w:color w:val="000000"/>
          <w:shd w:fill="FFFFFF" w:val="clear"/>
        </w:rPr>
        <w:t>ы в подобном союзе — холостяками. Этот феномен замечен во многих странах при проведении переписей населения. Эксперты полагают, что здесь сказывается различие в мужской и женской психологии, а может, и логике.</w:t>
      </w:r>
    </w:p>
    <w:p>
      <w:pPr>
        <w:pStyle w:val="Normal"/>
        <w:jc w:val="both"/>
        <w:rPr>
          <w:rFonts w:ascii="Verdana" w:hAnsi="Verdana" w:cs="Times New Roman"/>
        </w:rPr>
      </w:pPr>
      <w:r>
        <w:rPr>
          <w:rFonts w:cs="Times New Roman" w:ascii="Verdana" w:hAnsi="Verdana"/>
        </w:rPr>
        <w:t>Оценить, как изменилась численность населения Алтайского края и, в частности,  мужчин, а также брачное состояние, мы сможем после подведения итогов Всероссийской переписи населения 2020 года, которая пройдет с 1 по 30 апреля 2021 года с применением цифровых технологий.</w:t>
      </w:r>
    </w:p>
    <w:p>
      <w:pPr>
        <w:pStyle w:val="Normal"/>
        <w:jc w:val="both"/>
        <w:rPr>
          <w:rFonts w:ascii="Verdana" w:hAnsi="Verdana" w:cs="Arial"/>
          <w:color w:val="000000"/>
          <w:highlight w:val="white"/>
        </w:rPr>
      </w:pPr>
      <w:r>
        <w:rPr/>
        <w:drawing>
          <wp:inline distT="0" distB="0" distL="0" distR="0">
            <wp:extent cx="5940425" cy="4482465"/>
            <wp:effectExtent l="0" t="0" r="0" b="0"/>
            <wp:docPr id="1" name="Рисунок 1" descr="C:\Users\P22_ZayastinovVV\Desktop\отчёты 2020\Статьи для размещения\ноябрь\День муж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22_ZayastinovVV\Desktop\отчёты 2020\Статьи для размещения\ноябрь\День мужчин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f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126b9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475994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26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73f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kstat.gks.ru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 LibreOffice_project/98b30e735bda24bc04ab42594c85f7fd8be07b9c</Application>
  <Pages>2</Pages>
  <Words>344</Words>
  <Characters>2148</Characters>
  <CharactersWithSpaces>2556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2020-11-03T07:24:00Z</dcterms:created>
  <dc:creator>Попова Светлана Александровна</dc:creator>
  <dc:description/>
  <dc:language>ru-RU</dc:language>
  <cp:lastModifiedBy/>
  <cp:lastPrinted>2020-11-06T07:33:00Z</cp:lastPrinted>
  <dcterms:modified xsi:type="dcterms:W3CDTF">2020-11-06T15:04:06Z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